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СОВЕТ ДЕПУТАТОВ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МУНИЦИПАЛЬНОГО ОБРАЗОВАНИЯ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ВЕСЕННИЙ СЕЛЬСОВЕТ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ОРЕНБУРГСКОГО РАЙОНА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ОРЕНБУРГСКОЙ ОБЛАСТИ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ВТОРОЙ СОЗЫВ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aps/>
          <w:color w:val="000000"/>
          <w:spacing w:val="-11"/>
          <w:sz w:val="27"/>
          <w:szCs w:val="27"/>
          <w:bdr w:val="none" w:sz="0" w:space="0" w:color="auto" w:frame="1"/>
        </w:rPr>
        <w:t>РЕШЕНИЕ ОТ 15 ИЮЛЯ 2011 ГОДА № 31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 создании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бюджетного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учреждения «Центр культуры и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библиотечного обслуживания»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муниципального образования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Весенний</w:t>
      </w:r>
      <w:proofErr w:type="gramEnd"/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сельсовет Оренбургского района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Оренбургской области.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 соответствии с пунктом 1 части 2 статьи 31 Федерального  закона от 08 мая 2010 года №-83-ФЗ  «О внесении изменений в отдельные  законодательные акты Российской Федерации  в связи с совершенствованием правового положения государственных (муниципальных) учреждений», постановлением администрации МО Оренбургский район  от 25.04.2011  № 2473-п  «Об утверждении  положений о функциях и полномочиях учредителя муниципальных учреждений», постановлением администрации МО Оренбургский район от 23.12.2010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 № 8583-п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руководствуясь статьёй 50 Устава  муниципального образования Весенний сельсовет Оренбургского района, Совет депутатов муниципального образования Весенний сельсовет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РЕШИЛ: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Создать  муниципальное  бюджетное учреждение «Центр  культуры и библиотечного обслуживания» (далее  МБУ «ЦК и БО»)   муниципального образования Весенний сельсовет Оренбургского района Оренбургской области.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2.Наделить полномочиями учредителя муниципального  бюджетного учреждения «ЦК и БО» муниципального образования Весенний сельсовет Оренбургского района Оренбургской области - администрацию муниципального образования Весенний сельсовет Оренбургского района Оренбургской области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3.Утвердить Устав  МБУ « ЦК и БО»  муниципального образования Весенний сельсовет Оренбургского района Оренбургской области (согласно приложению).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4.Назначить директором  МБУ «ЦК и БО» муниципального образования Весенний сельсовет Оренбургского района Оренбургской области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Стройкину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Светлану Викторовну.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Наделить директора  МБУ « ЦК и БО» муниципального образования Весенний сельсовет Оренбургского района Оренбургской области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Стройкину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С.В. полномочиями представлять документы в Межрайонную инспекцию Федеральной налоговой службы №10 по Оренбургской области, в том числе по  согласованию с учредителем подавать заявления о государственной  регистрации изменений, вносимых в учредительные документы юридического лица.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Настоящее решение вступает в силу со дня его обнародования.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 7.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исполнением данного решения возложить на комиссию по бюджетной, налоговой и финансовой политике, вопросам законности и правопорядка  (Павлов А.В.)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Глава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                                                                        С.В. Швецов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A47DE6" w:rsidRDefault="00A47DE6" w:rsidP="00A47DE6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Разослано: в Центр культуры и досуга МО Оренбургский район, постоянной комиссии по  бюджетной, налоговой и финансовой политике, гл. бухгалтеру  МО  Весенний сельсовет,   в    отделение по Оренбургскому району   УФК по Оренбургской области,   </w:t>
      </w:r>
      <w:proofErr w:type="gramStart"/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в</w:t>
      </w:r>
      <w:proofErr w:type="gramEnd"/>
      <w:r>
        <w:rPr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 </w:t>
      </w:r>
    </w:p>
    <w:p w:rsidR="00A47DE6" w:rsidRDefault="00A47DE6" w:rsidP="00A47DE6">
      <w:pPr>
        <w:pStyle w:val="a3"/>
        <w:shd w:val="clear" w:color="auto" w:fill="FFFFFF"/>
        <w:spacing w:before="60" w:beforeAutospacing="0" w:after="0" w:afterAutospacing="0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прокуратуру района, в дело.</w:t>
      </w:r>
    </w:p>
    <w:p w:rsidR="00737057" w:rsidRDefault="00737057">
      <w:bookmarkStart w:id="0" w:name="_GoBack"/>
      <w:bookmarkEnd w:id="0"/>
    </w:p>
    <w:sectPr w:rsidR="0073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CC"/>
    <w:rsid w:val="004002CC"/>
    <w:rsid w:val="00737057"/>
    <w:rsid w:val="00A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2020-12-14T05:37:00Z</dcterms:created>
  <dcterms:modified xsi:type="dcterms:W3CDTF">2020-12-14T05:37:00Z</dcterms:modified>
</cp:coreProperties>
</file>